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B6" w:rsidRPr="006629B6" w:rsidRDefault="0014468A" w:rsidP="00144BF7">
      <w:pPr>
        <w:jc w:val="both"/>
        <w:rPr>
          <w:b/>
          <w:i/>
          <w:color w:val="0000FF"/>
          <w:u w:val="single"/>
        </w:rPr>
      </w:pPr>
      <w:proofErr w:type="spellStart"/>
      <w:r>
        <w:rPr>
          <w:b/>
          <w:i/>
        </w:rPr>
        <w:t>Солодянников</w:t>
      </w:r>
      <w:proofErr w:type="spellEnd"/>
      <w:r w:rsidR="00144BF7" w:rsidRPr="00E0281D">
        <w:rPr>
          <w:b/>
          <w:i/>
        </w:rPr>
        <w:t xml:space="preserve"> </w:t>
      </w:r>
      <w:r>
        <w:rPr>
          <w:b/>
          <w:i/>
        </w:rPr>
        <w:t>Юрий Васильевич</w:t>
      </w:r>
      <w:r w:rsidR="00144BF7">
        <w:rPr>
          <w:b/>
          <w:i/>
        </w:rPr>
        <w:t xml:space="preserve">, </w:t>
      </w:r>
      <w:r>
        <w:rPr>
          <w:b/>
          <w:i/>
        </w:rPr>
        <w:t>доктор технических</w:t>
      </w:r>
      <w:r w:rsidR="00144BF7">
        <w:rPr>
          <w:b/>
          <w:i/>
        </w:rPr>
        <w:t xml:space="preserve"> наук</w:t>
      </w:r>
      <w:r w:rsidR="00144BF7" w:rsidRPr="003D30A4">
        <w:rPr>
          <w:b/>
          <w:i/>
        </w:rPr>
        <w:t>,</w:t>
      </w:r>
      <w:r w:rsidR="00144BF7" w:rsidRPr="00E0281D">
        <w:rPr>
          <w:b/>
          <w:i/>
        </w:rPr>
        <w:t xml:space="preserve"> </w:t>
      </w:r>
      <w:r>
        <w:rPr>
          <w:b/>
          <w:i/>
        </w:rPr>
        <w:t xml:space="preserve">ЗАО «Самара-Диалог», </w:t>
      </w:r>
      <w:hyperlink r:id="rId4" w:history="1">
        <w:r w:rsidRPr="00944E4E">
          <w:rPr>
            <w:rStyle w:val="a3"/>
            <w:b/>
            <w:i/>
            <w:lang w:val="en-US"/>
          </w:rPr>
          <w:t>solo</w:t>
        </w:r>
        <w:r w:rsidRPr="00944E4E">
          <w:rPr>
            <w:rStyle w:val="a3"/>
            <w:b/>
            <w:i/>
          </w:rPr>
          <w:t>-</w:t>
        </w:r>
        <w:r w:rsidRPr="00944E4E">
          <w:rPr>
            <w:rStyle w:val="a3"/>
            <w:b/>
            <w:i/>
            <w:lang w:val="en-US"/>
          </w:rPr>
          <w:t>dialog</w:t>
        </w:r>
        <w:r w:rsidRPr="00944E4E">
          <w:rPr>
            <w:rStyle w:val="a3"/>
            <w:b/>
            <w:i/>
          </w:rPr>
          <w:t>@</w:t>
        </w:r>
        <w:r w:rsidRPr="00944E4E">
          <w:rPr>
            <w:rStyle w:val="a3"/>
            <w:b/>
            <w:i/>
            <w:lang w:val="en-US"/>
          </w:rPr>
          <w:t>mail</w:t>
        </w:r>
        <w:r w:rsidRPr="00944E4E">
          <w:rPr>
            <w:rStyle w:val="a3"/>
            <w:b/>
            <w:i/>
          </w:rPr>
          <w:t>.</w:t>
        </w:r>
        <w:r w:rsidRPr="00944E4E">
          <w:rPr>
            <w:rStyle w:val="a3"/>
            <w:b/>
            <w:i/>
            <w:lang w:val="en-US"/>
          </w:rPr>
          <w:t>ru</w:t>
        </w:r>
      </w:hyperlink>
      <w:r w:rsidR="002961B0" w:rsidRPr="002961B0">
        <w:rPr>
          <w:b/>
          <w:i/>
        </w:rPr>
        <w:t xml:space="preserve"> </w:t>
      </w:r>
      <w:r w:rsidR="002961B0">
        <w:rPr>
          <w:b/>
          <w:i/>
        </w:rPr>
        <w:br/>
        <w:t xml:space="preserve">Прошин Александр Петрович, ЗАО «Самара-Диалог», </w:t>
      </w:r>
      <w:hyperlink r:id="rId5" w:history="1">
        <w:r w:rsidR="002961B0" w:rsidRPr="00944E4E">
          <w:rPr>
            <w:rStyle w:val="a3"/>
            <w:b/>
            <w:i/>
            <w:lang w:val="en-US"/>
          </w:rPr>
          <w:t>a</w:t>
        </w:r>
        <w:r w:rsidR="002961B0" w:rsidRPr="00944E4E">
          <w:rPr>
            <w:rStyle w:val="a3"/>
            <w:b/>
            <w:i/>
          </w:rPr>
          <w:t>_</w:t>
        </w:r>
        <w:r w:rsidR="002961B0" w:rsidRPr="00944E4E">
          <w:rPr>
            <w:rStyle w:val="a3"/>
            <w:b/>
            <w:i/>
            <w:lang w:val="en-US"/>
          </w:rPr>
          <w:t>prosha</w:t>
        </w:r>
        <w:r w:rsidR="002961B0" w:rsidRPr="00944E4E">
          <w:rPr>
            <w:rStyle w:val="a3"/>
            <w:b/>
            <w:i/>
          </w:rPr>
          <w:t>@</w:t>
        </w:r>
        <w:r w:rsidR="002961B0" w:rsidRPr="00944E4E">
          <w:rPr>
            <w:rStyle w:val="a3"/>
            <w:b/>
            <w:i/>
            <w:lang w:val="en-US"/>
          </w:rPr>
          <w:t>mail</w:t>
        </w:r>
        <w:r w:rsidR="002961B0" w:rsidRPr="00944E4E">
          <w:rPr>
            <w:rStyle w:val="a3"/>
            <w:b/>
            <w:i/>
          </w:rPr>
          <w:t>.</w:t>
        </w:r>
        <w:r w:rsidR="002961B0" w:rsidRPr="00944E4E">
          <w:rPr>
            <w:rStyle w:val="a3"/>
            <w:b/>
            <w:i/>
            <w:lang w:val="en-US"/>
          </w:rPr>
          <w:t>ru</w:t>
        </w:r>
      </w:hyperlink>
    </w:p>
    <w:p w:rsidR="0014468A" w:rsidRPr="006629B6" w:rsidRDefault="006629B6" w:rsidP="006629B6">
      <w:pPr>
        <w:jc w:val="both"/>
        <w:rPr>
          <w:b/>
        </w:rPr>
      </w:pPr>
      <w:r>
        <w:rPr>
          <w:b/>
          <w:i/>
          <w:lang w:val="en-US"/>
        </w:rPr>
        <w:t>Web</w:t>
      </w:r>
      <w:r w:rsidRPr="006629B6">
        <w:rPr>
          <w:b/>
          <w:i/>
        </w:rPr>
        <w:t>-</w:t>
      </w:r>
      <w:r>
        <w:rPr>
          <w:b/>
          <w:i/>
        </w:rPr>
        <w:t>сайт</w:t>
      </w:r>
      <w:r w:rsidR="00B0182D">
        <w:rPr>
          <w:b/>
          <w:i/>
        </w:rPr>
        <w:t xml:space="preserve"> технологии</w:t>
      </w:r>
      <w:r>
        <w:rPr>
          <w:b/>
          <w:i/>
        </w:rPr>
        <w:t xml:space="preserve">: </w:t>
      </w:r>
      <w:hyperlink r:id="rId6" w:history="1">
        <w:r w:rsidRPr="006629B6">
          <w:rPr>
            <w:rStyle w:val="a3"/>
            <w:b/>
            <w:i/>
          </w:rPr>
          <w:t>http://physiological-avatar.azurewebsites.net</w:t>
        </w:r>
      </w:hyperlink>
    </w:p>
    <w:p w:rsidR="006629B6" w:rsidRPr="006629B6" w:rsidRDefault="006629B6" w:rsidP="00144BF7">
      <w:pPr>
        <w:jc w:val="both"/>
        <w:rPr>
          <w:b/>
          <w:i/>
        </w:rPr>
      </w:pPr>
    </w:p>
    <w:p w:rsidR="00335035" w:rsidRPr="00E0281D" w:rsidRDefault="00FC7A85" w:rsidP="00FB3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Обзор м</w:t>
      </w:r>
      <w:r w:rsidR="008850F7" w:rsidRPr="00E0281D">
        <w:rPr>
          <w:b/>
          <w:sz w:val="28"/>
          <w:szCs w:val="28"/>
        </w:rPr>
        <w:t>атематическ</w:t>
      </w:r>
      <w:r>
        <w:rPr>
          <w:b/>
          <w:sz w:val="28"/>
          <w:szCs w:val="28"/>
        </w:rPr>
        <w:t>ой модели</w:t>
      </w:r>
      <w:r w:rsidR="00122438">
        <w:rPr>
          <w:b/>
          <w:sz w:val="28"/>
          <w:szCs w:val="28"/>
        </w:rPr>
        <w:t xml:space="preserve"> физиологических систем организма и</w:t>
      </w:r>
      <w:r>
        <w:rPr>
          <w:b/>
          <w:sz w:val="28"/>
          <w:szCs w:val="28"/>
        </w:rPr>
        <w:t xml:space="preserve"> оснований</w:t>
      </w:r>
      <w:r w:rsidR="00122438">
        <w:rPr>
          <w:b/>
          <w:sz w:val="28"/>
          <w:szCs w:val="28"/>
        </w:rPr>
        <w:t xml:space="preserve"> технологии </w:t>
      </w:r>
      <w:r w:rsidRPr="006629B6">
        <w:rPr>
          <w:b/>
          <w:sz w:val="28"/>
          <w:szCs w:val="28"/>
        </w:rPr>
        <w:t>физиологического</w:t>
      </w:r>
      <w:r w:rsidR="00122438" w:rsidRPr="006629B6">
        <w:rPr>
          <w:b/>
          <w:sz w:val="28"/>
          <w:szCs w:val="28"/>
        </w:rPr>
        <w:t xml:space="preserve"> </w:t>
      </w:r>
      <w:proofErr w:type="spellStart"/>
      <w:r w:rsidR="00122438" w:rsidRPr="006629B6">
        <w:rPr>
          <w:b/>
          <w:sz w:val="28"/>
          <w:szCs w:val="28"/>
        </w:rPr>
        <w:t>аватар</w:t>
      </w:r>
      <w:r w:rsidRPr="006629B6">
        <w:rPr>
          <w:b/>
          <w:sz w:val="28"/>
          <w:szCs w:val="28"/>
        </w:rPr>
        <w:t>а</w:t>
      </w:r>
      <w:proofErr w:type="spellEnd"/>
    </w:p>
    <w:p w:rsidR="009F58F4" w:rsidRDefault="009F58F4" w:rsidP="009F58F4">
      <w:pPr>
        <w:ind w:left="360"/>
      </w:pPr>
    </w:p>
    <w:p w:rsidR="000557B6" w:rsidRDefault="00805BC4" w:rsidP="00756A58">
      <w:pPr>
        <w:ind w:firstLine="567"/>
        <w:jc w:val="both"/>
      </w:pPr>
      <w:r>
        <w:t xml:space="preserve">В докладе представляется обзор теоретических оснований технологии физиологического </w:t>
      </w:r>
      <w:proofErr w:type="spellStart"/>
      <w:r>
        <w:t>аватара</w:t>
      </w:r>
      <w:proofErr w:type="spellEnd"/>
      <w:r>
        <w:t xml:space="preserve"> (ФА). Первым</w:t>
      </w:r>
      <w:r w:rsidR="00DF233F">
        <w:t xml:space="preserve"> и главным</w:t>
      </w:r>
      <w:r>
        <w:t xml:space="preserve"> таким основанием </w:t>
      </w:r>
      <w:r w:rsidR="00FC7A85" w:rsidRPr="00FC7A85">
        <w:t xml:space="preserve">является математическая модель физиологических систем организма человека. Разработка этой модели начиналась под руководством </w:t>
      </w:r>
      <w:proofErr w:type="spellStart"/>
      <w:r w:rsidR="00FC7A85" w:rsidRPr="00FC7A85">
        <w:t>Ю.В.Солодянникова</w:t>
      </w:r>
      <w:proofErr w:type="spellEnd"/>
      <w:r w:rsidR="00FC7A85" w:rsidRPr="00FC7A85">
        <w:t xml:space="preserve"> в 70-90-е годы XX в. Модель</w:t>
      </w:r>
      <w:r w:rsidR="00DF233F">
        <w:t xml:space="preserve"> системы кровообращения</w:t>
      </w:r>
      <w:r w:rsidR="00FC7A85" w:rsidRPr="00FC7A85">
        <w:t xml:space="preserve"> разрабатывалась в рамках исследований по проблеме искусственного сердца, руководимой </w:t>
      </w:r>
      <w:proofErr w:type="spellStart"/>
      <w:r w:rsidR="00FC7A85" w:rsidRPr="00FC7A85">
        <w:t>В.Н.Шумаковым</w:t>
      </w:r>
      <w:proofErr w:type="spellEnd"/>
      <w:r w:rsidR="00DF233F">
        <w:t xml:space="preserve">. На базе этой модели </w:t>
      </w:r>
      <w:r w:rsidR="000557B6">
        <w:t xml:space="preserve">был </w:t>
      </w:r>
      <w:r w:rsidR="00DF233F">
        <w:t>выполнен комплекс</w:t>
      </w:r>
      <w:r w:rsidR="000557B6">
        <w:t xml:space="preserve"> экспериментов, подтвердивших ее соответствие экспериментальным данным. На этой модели были выполнены исследования вопросов </w:t>
      </w:r>
      <w:proofErr w:type="spellStart"/>
      <w:r w:rsidR="000557B6">
        <w:t>идентифицируемости</w:t>
      </w:r>
      <w:proofErr w:type="spellEnd"/>
      <w:r w:rsidR="000557B6">
        <w:t>, наблюдаемости, управляемости, устойчивости.</w:t>
      </w:r>
      <w:r w:rsidR="002C70F3">
        <w:t xml:space="preserve"> </w:t>
      </w:r>
      <w:r w:rsidR="002C70F3">
        <w:t xml:space="preserve">Далее </w:t>
      </w:r>
      <w:proofErr w:type="spellStart"/>
      <w:r w:rsidR="002C70F3">
        <w:t>тезисно</w:t>
      </w:r>
      <w:proofErr w:type="spellEnd"/>
      <w:r w:rsidR="002C70F3">
        <w:t xml:space="preserve"> представляются основные темы доклада.</w:t>
      </w:r>
    </w:p>
    <w:p w:rsidR="00756A58" w:rsidRDefault="00DF233F" w:rsidP="00756A58">
      <w:pPr>
        <w:ind w:firstLine="567"/>
        <w:jc w:val="both"/>
      </w:pPr>
      <w:r>
        <w:t xml:space="preserve"> </w:t>
      </w:r>
      <w:r w:rsidR="00432726">
        <w:t xml:space="preserve"> </w:t>
      </w:r>
    </w:p>
    <w:p w:rsidR="00FC7A85" w:rsidRPr="00174BA0" w:rsidRDefault="00174BA0" w:rsidP="00756A58">
      <w:pPr>
        <w:ind w:firstLine="567"/>
        <w:jc w:val="both"/>
        <w:rPr>
          <w:b/>
        </w:rPr>
      </w:pPr>
      <w:r w:rsidRPr="00174BA0">
        <w:rPr>
          <w:b/>
        </w:rPr>
        <w:t>1.</w:t>
      </w:r>
      <w:r w:rsidR="00FC7A85" w:rsidRPr="00174BA0">
        <w:rPr>
          <w:b/>
        </w:rPr>
        <w:t xml:space="preserve"> </w:t>
      </w:r>
      <w:r>
        <w:rPr>
          <w:b/>
        </w:rPr>
        <w:t>М</w:t>
      </w:r>
      <w:r w:rsidRPr="00174BA0">
        <w:rPr>
          <w:b/>
        </w:rPr>
        <w:t>одель</w:t>
      </w:r>
    </w:p>
    <w:p w:rsidR="00FC7A85" w:rsidRDefault="000557B6" w:rsidP="00756A58">
      <w:pPr>
        <w:ind w:firstLine="567"/>
        <w:jc w:val="both"/>
      </w:pPr>
      <w:r>
        <w:t>Предлагается о</w:t>
      </w:r>
      <w:r w:rsidR="00174BA0">
        <w:t>бзор</w:t>
      </w:r>
      <w:r w:rsidR="00066FB2">
        <w:t xml:space="preserve"> базовой</w:t>
      </w:r>
      <w:r w:rsidR="001771D0" w:rsidRPr="00066FB2">
        <w:t xml:space="preserve"> математической модели </w:t>
      </w:r>
      <w:r w:rsidR="00066FB2" w:rsidRPr="00066FB2">
        <w:t xml:space="preserve">системы кровообращения </w:t>
      </w:r>
      <w:r w:rsidR="001771D0" w:rsidRPr="00066FB2">
        <w:t>челове</w:t>
      </w:r>
      <w:r w:rsidR="00F40529">
        <w:t>ка, ее классификация</w:t>
      </w:r>
      <w:r w:rsidR="001771D0" w:rsidRPr="00066FB2">
        <w:t xml:space="preserve"> как математического</w:t>
      </w:r>
      <w:r w:rsidR="00066FB2">
        <w:t xml:space="preserve"> объекта. Рассматриваются</w:t>
      </w:r>
      <w:r w:rsidR="001771D0" w:rsidRPr="00066FB2">
        <w:t xml:space="preserve"> расширения </w:t>
      </w:r>
      <w:r w:rsidR="00066FB2">
        <w:t xml:space="preserve">базовой </w:t>
      </w:r>
      <w:r w:rsidR="001771D0" w:rsidRPr="00066FB2">
        <w:t>модели на взаимосвязанные физиологические системы с целью построения</w:t>
      </w:r>
      <w:r w:rsidR="00066FB2" w:rsidRPr="00066FB2">
        <w:t xml:space="preserve"> </w:t>
      </w:r>
      <w:r w:rsidR="001771D0" w:rsidRPr="00066FB2">
        <w:t>комплексной математичес</w:t>
      </w:r>
      <w:r w:rsidR="00066FB2">
        <w:t>к</w:t>
      </w:r>
      <w:r w:rsidR="001771D0" w:rsidRPr="00066FB2">
        <w:t>ой</w:t>
      </w:r>
      <w:r w:rsidR="00174BA0">
        <w:t xml:space="preserve"> модели физиологии человека</w:t>
      </w:r>
      <w:r w:rsidR="00066FB2" w:rsidRPr="00066FB2">
        <w:t>.</w:t>
      </w:r>
      <w:r w:rsidR="00FC7A85">
        <w:t xml:space="preserve"> </w:t>
      </w:r>
    </w:p>
    <w:p w:rsidR="000557B6" w:rsidRDefault="00FC7A85" w:rsidP="00756A58">
      <w:pPr>
        <w:ind w:firstLine="567"/>
        <w:jc w:val="both"/>
      </w:pPr>
      <w:r w:rsidRPr="00FC7A85">
        <w:t xml:space="preserve">В современную версию математической модели физиологических систем организма включены идеи и методы теории гомеостатических систем, теории </w:t>
      </w:r>
      <w:proofErr w:type="spellStart"/>
      <w:r w:rsidRPr="00FC7A85">
        <w:t>аллометрической</w:t>
      </w:r>
      <w:proofErr w:type="spellEnd"/>
      <w:r w:rsidRPr="00FC7A85">
        <w:t xml:space="preserve"> зависимости параметров организма от массы тела (</w:t>
      </w:r>
      <w:proofErr w:type="spellStart"/>
      <w:r w:rsidRPr="00FC7A85">
        <w:t>аллом</w:t>
      </w:r>
      <w:r w:rsidR="00174BA0">
        <w:t>етрическое</w:t>
      </w:r>
      <w:proofErr w:type="spellEnd"/>
      <w:r w:rsidR="00174BA0">
        <w:t xml:space="preserve"> масштабирование</w:t>
      </w:r>
      <w:r w:rsidRPr="00FC7A85">
        <w:t>), тео</w:t>
      </w:r>
      <w:r w:rsidR="00FE4C8B">
        <w:t>рии</w:t>
      </w:r>
      <w:r w:rsidRPr="00FC7A85">
        <w:t xml:space="preserve"> нейронных сетей.</w:t>
      </w:r>
      <w:r w:rsidR="00FE4C8B" w:rsidRPr="00FE4C8B">
        <w:t xml:space="preserve"> Построены расширения модели путем включения уравнений, описывающих динамику процессов обмена веществ (в частности углеводов и </w:t>
      </w:r>
      <w:proofErr w:type="spellStart"/>
      <w:r w:rsidR="00FE4C8B" w:rsidRPr="00FE4C8B">
        <w:t>лактата</w:t>
      </w:r>
      <w:proofErr w:type="spellEnd"/>
      <w:r w:rsidR="00FE4C8B" w:rsidRPr="00FE4C8B">
        <w:t xml:space="preserve">) в организме человека. Включена также математическая модель </w:t>
      </w:r>
      <w:proofErr w:type="spellStart"/>
      <w:r w:rsidR="00FE4C8B" w:rsidRPr="00FE4C8B">
        <w:t>эргорефлекса</w:t>
      </w:r>
      <w:proofErr w:type="spellEnd"/>
      <w:r w:rsidR="00FE4C8B" w:rsidRPr="00FE4C8B">
        <w:t xml:space="preserve"> скелетных мышц </w:t>
      </w:r>
      <w:r w:rsidR="00FE4C8B">
        <w:t xml:space="preserve">как </w:t>
      </w:r>
      <w:r w:rsidR="00FE4C8B" w:rsidRPr="00FE4C8B">
        <w:t>механизм</w:t>
      </w:r>
      <w:r w:rsidR="00FE4C8B">
        <w:t>а</w:t>
      </w:r>
      <w:r w:rsidR="00FE4C8B" w:rsidRPr="00FE4C8B">
        <w:t xml:space="preserve"> регул</w:t>
      </w:r>
      <w:r w:rsidR="00FE4C8B">
        <w:t>яции организма, осуществляющегося</w:t>
      </w:r>
      <w:r w:rsidR="00FE4C8B" w:rsidRPr="00FE4C8B">
        <w:t xml:space="preserve"> через мышечные метаболические рецепторы, реагирующие на накопление в мышцах недоокисленных метаболитов.</w:t>
      </w:r>
    </w:p>
    <w:p w:rsidR="001771D0" w:rsidRDefault="00FC7A85" w:rsidP="00756A58">
      <w:pPr>
        <w:ind w:firstLine="567"/>
        <w:jc w:val="both"/>
      </w:pPr>
      <w:r w:rsidRPr="00FE4C8B">
        <w:t xml:space="preserve"> </w:t>
      </w:r>
    </w:p>
    <w:p w:rsidR="00174BA0" w:rsidRPr="00174BA0" w:rsidRDefault="00174BA0" w:rsidP="00756A58">
      <w:pPr>
        <w:ind w:firstLine="567"/>
        <w:jc w:val="both"/>
        <w:rPr>
          <w:b/>
          <w:sz w:val="26"/>
        </w:rPr>
      </w:pPr>
      <w:r w:rsidRPr="00174BA0">
        <w:rPr>
          <w:b/>
        </w:rPr>
        <w:t>2. Идентификация</w:t>
      </w:r>
    </w:p>
    <w:p w:rsidR="009812F2" w:rsidRDefault="000557B6" w:rsidP="00756A58">
      <w:pPr>
        <w:ind w:firstLine="567"/>
        <w:jc w:val="both"/>
      </w:pPr>
      <w:r>
        <w:t>Предлагается о</w:t>
      </w:r>
      <w:r w:rsidR="00174BA0">
        <w:t>бзор</w:t>
      </w:r>
      <w:r w:rsidR="00FE4C8B">
        <w:t xml:space="preserve"> проблемы</w:t>
      </w:r>
      <w:r w:rsidR="00CE635C" w:rsidRPr="00CE635C">
        <w:t xml:space="preserve"> </w:t>
      </w:r>
      <w:r w:rsidR="001771D0" w:rsidRPr="00CE635C">
        <w:t>индивидуализации математической модели физиологии. Задача</w:t>
      </w:r>
      <w:r w:rsidR="00CE635C" w:rsidRPr="00CE635C">
        <w:t xml:space="preserve"> </w:t>
      </w:r>
      <w:r w:rsidR="001771D0" w:rsidRPr="00CE635C">
        <w:t>идентификации в общем виде состоит в построении наилучшей</w:t>
      </w:r>
      <w:r w:rsidR="00CE635C">
        <w:t xml:space="preserve"> </w:t>
      </w:r>
      <w:r w:rsidR="00CE635C" w:rsidRPr="00CE635C">
        <w:t>в некотором смысле</w:t>
      </w:r>
      <w:r w:rsidR="001771D0" w:rsidRPr="00CE635C">
        <w:t xml:space="preserve"> математической модели внутри заданного</w:t>
      </w:r>
      <w:r w:rsidR="00CE635C" w:rsidRPr="00CE635C">
        <w:t xml:space="preserve"> </w:t>
      </w:r>
      <w:r w:rsidR="001771D0" w:rsidRPr="00CE635C">
        <w:t>класса моделей на основе измерений, снятых в условиях</w:t>
      </w:r>
      <w:r w:rsidR="00CE635C">
        <w:t xml:space="preserve"> </w:t>
      </w:r>
      <w:r w:rsidR="001771D0" w:rsidRPr="00CE635C">
        <w:t>жизнедеятельности конкретного человеческого организма.</w:t>
      </w:r>
      <w:r w:rsidR="00B97D19">
        <w:t xml:space="preserve"> </w:t>
      </w:r>
      <w:r w:rsidR="00B97D19" w:rsidRPr="00B97D19">
        <w:t xml:space="preserve"> </w:t>
      </w:r>
    </w:p>
    <w:p w:rsidR="009812F2" w:rsidRDefault="00DD3A73" w:rsidP="00756A58">
      <w:pPr>
        <w:ind w:firstLine="567"/>
        <w:jc w:val="both"/>
      </w:pPr>
      <w:r>
        <w:t xml:space="preserve">Дается обзор исследования </w:t>
      </w:r>
      <w:proofErr w:type="spellStart"/>
      <w:r>
        <w:t>идентифицируемости</w:t>
      </w:r>
      <w:proofErr w:type="spellEnd"/>
      <w:r>
        <w:t xml:space="preserve"> </w:t>
      </w:r>
      <w:r w:rsidRPr="00B97D19">
        <w:t>по измерениям</w:t>
      </w:r>
      <w:r>
        <w:t xml:space="preserve"> на примере простой модели </w:t>
      </w:r>
      <w:proofErr w:type="gramStart"/>
      <w:r w:rsidR="00B97D19" w:rsidRPr="00B97D19">
        <w:t>системы</w:t>
      </w:r>
      <w:r>
        <w:t xml:space="preserve"> </w:t>
      </w:r>
      <w:r w:rsidR="00B97D19" w:rsidRPr="00B97D19">
        <w:t xml:space="preserve"> кровообращения</w:t>
      </w:r>
      <w:proofErr w:type="gramEnd"/>
      <w:r>
        <w:t xml:space="preserve">. Основной целью исследования </w:t>
      </w:r>
      <w:proofErr w:type="spellStart"/>
      <w:r>
        <w:t>идентифицируемости</w:t>
      </w:r>
      <w:proofErr w:type="spellEnd"/>
      <w:r>
        <w:t xml:space="preserve"> </w:t>
      </w:r>
      <w:r w:rsidR="00B97D19" w:rsidRPr="00B97D19">
        <w:t xml:space="preserve">является изучение возможности построения системы измерений, дающей </w:t>
      </w:r>
      <w:r>
        <w:t>ответ на вопрос о возможности однозначного решения</w:t>
      </w:r>
      <w:r w:rsidR="00B97D19" w:rsidRPr="00B97D19">
        <w:t xml:space="preserve"> задачи идентификации.</w:t>
      </w:r>
      <w:r>
        <w:t xml:space="preserve"> </w:t>
      </w:r>
    </w:p>
    <w:p w:rsidR="00174BA0" w:rsidRDefault="009812F2" w:rsidP="00756A58">
      <w:pPr>
        <w:ind w:firstLine="567"/>
        <w:jc w:val="both"/>
      </w:pPr>
      <w:r>
        <w:t>Н</w:t>
      </w:r>
      <w:r w:rsidR="00B97D19">
        <w:t xml:space="preserve">а математической модели </w:t>
      </w:r>
      <w:r w:rsidR="00DD3A73">
        <w:t xml:space="preserve">физиологии </w:t>
      </w:r>
      <w:r w:rsidR="00B97D19">
        <w:t>рассматривается</w:t>
      </w:r>
      <w:r w:rsidR="00B97D19" w:rsidRPr="00E23948">
        <w:t xml:space="preserve"> </w:t>
      </w:r>
      <w:r w:rsidR="00B97D19">
        <w:t>постановка задачи параметрической идентификации по</w:t>
      </w:r>
      <w:r w:rsidR="00DD3A73">
        <w:t xml:space="preserve"> измерениям. Предлагается метод </w:t>
      </w:r>
      <w:r w:rsidR="00B97D19">
        <w:t>численного решения на</w:t>
      </w:r>
      <w:r w:rsidR="00B97D19" w:rsidRPr="00E23948">
        <w:t xml:space="preserve"> </w:t>
      </w:r>
      <w:r w:rsidR="00B97D19">
        <w:t>основе алгоритма случай</w:t>
      </w:r>
      <w:r w:rsidR="00DA5C95">
        <w:t>ного глобального поиска. Дано теоретическое обоснование программной</w:t>
      </w:r>
      <w:r w:rsidR="00B97D19" w:rsidRPr="00E23948">
        <w:t xml:space="preserve"> </w:t>
      </w:r>
      <w:r w:rsidR="00DA5C95">
        <w:t>реализации</w:t>
      </w:r>
      <w:r w:rsidR="00B97D19">
        <w:t xml:space="preserve"> процедуры идентификации в виде параллельных</w:t>
      </w:r>
      <w:r w:rsidR="00B97D19" w:rsidRPr="00E23948">
        <w:t xml:space="preserve"> </w:t>
      </w:r>
      <w:r w:rsidR="00B97D19">
        <w:t>вычислительных процессов на симметричных многопроцессорных</w:t>
      </w:r>
      <w:r w:rsidR="00B97D19" w:rsidRPr="00E23948">
        <w:t xml:space="preserve"> </w:t>
      </w:r>
      <w:r w:rsidR="00B97D19">
        <w:t>компьютерных системах и в распределенной вычислительной среде</w:t>
      </w:r>
      <w:r w:rsidR="00DA5C95">
        <w:t xml:space="preserve"> (облаке)</w:t>
      </w:r>
      <w:r w:rsidR="00B97D19">
        <w:t>.</w:t>
      </w:r>
      <w:r w:rsidR="00B97D19" w:rsidRPr="00E23948">
        <w:t xml:space="preserve"> </w:t>
      </w:r>
      <w:r w:rsidR="00DA5C95">
        <w:t xml:space="preserve">Дается обзор </w:t>
      </w:r>
      <w:r w:rsidR="00DA5C95" w:rsidRPr="000A1B45">
        <w:t>метод</w:t>
      </w:r>
      <w:r w:rsidR="00DA5C95">
        <w:t>а</w:t>
      </w:r>
      <w:r w:rsidR="00DA5C95" w:rsidRPr="000A1B45">
        <w:t>, алгоритм</w:t>
      </w:r>
      <w:r w:rsidR="00DA5C95">
        <w:t>ов и программного обеспечения</w:t>
      </w:r>
      <w:r w:rsidR="00DA5C95" w:rsidRPr="000A1B45">
        <w:t xml:space="preserve"> для решения задачи идентификации.</w:t>
      </w:r>
      <w:r w:rsidR="00DA5C95">
        <w:t xml:space="preserve"> </w:t>
      </w:r>
      <w:r w:rsidR="00DD3A73">
        <w:t xml:space="preserve">Отдельно </w:t>
      </w:r>
      <w:r>
        <w:t xml:space="preserve">рассматриваются особенности </w:t>
      </w:r>
      <w:r w:rsidR="00DD3A73">
        <w:t>задачи</w:t>
      </w:r>
      <w:r w:rsidR="00DD3A73" w:rsidRPr="000A1B45">
        <w:t xml:space="preserve"> идентификации параметров</w:t>
      </w:r>
      <w:r w:rsidR="00DD3A73">
        <w:t xml:space="preserve"> </w:t>
      </w:r>
      <w:proofErr w:type="spellStart"/>
      <w:r w:rsidR="00DD3A73">
        <w:t>лактатного</w:t>
      </w:r>
      <w:proofErr w:type="spellEnd"/>
      <w:r>
        <w:t xml:space="preserve"> обмена</w:t>
      </w:r>
      <w:r w:rsidR="00DD3A73" w:rsidRPr="000A1B45">
        <w:t>.</w:t>
      </w:r>
    </w:p>
    <w:p w:rsidR="001671AE" w:rsidRDefault="001671AE">
      <w:pPr>
        <w:rPr>
          <w:b/>
        </w:rPr>
      </w:pPr>
    </w:p>
    <w:p w:rsidR="00CE635C" w:rsidRPr="00174BA0" w:rsidRDefault="00174BA0" w:rsidP="00756A58">
      <w:pPr>
        <w:ind w:firstLine="567"/>
        <w:jc w:val="both"/>
        <w:rPr>
          <w:b/>
        </w:rPr>
      </w:pPr>
      <w:r w:rsidRPr="00174BA0">
        <w:rPr>
          <w:b/>
        </w:rPr>
        <w:lastRenderedPageBreak/>
        <w:t>3.</w:t>
      </w:r>
      <w:r w:rsidR="00DD3A73" w:rsidRPr="00174BA0">
        <w:rPr>
          <w:b/>
        </w:rPr>
        <w:t xml:space="preserve"> </w:t>
      </w:r>
      <w:r w:rsidRPr="00174BA0">
        <w:rPr>
          <w:b/>
        </w:rPr>
        <w:t>Технология</w:t>
      </w:r>
    </w:p>
    <w:p w:rsidR="002321E6" w:rsidRDefault="00756A58" w:rsidP="00756A58">
      <w:pPr>
        <w:ind w:firstLine="567"/>
        <w:jc w:val="both"/>
      </w:pPr>
      <w:r>
        <w:t>Р</w:t>
      </w:r>
      <w:r w:rsidR="000C2968">
        <w:t>ассматриваются</w:t>
      </w:r>
      <w:r w:rsidR="000A1B45" w:rsidRPr="000A1B45">
        <w:t xml:space="preserve"> </w:t>
      </w:r>
      <w:r w:rsidR="002F571A">
        <w:t xml:space="preserve">компоненты и </w:t>
      </w:r>
      <w:r w:rsidR="001928A2">
        <w:t>области приложения информационной технологии ФА. ФА представляет собой индивидуализированную математическую модель физиологии конкретного человека. Предлагаются возможные</w:t>
      </w:r>
      <w:r w:rsidR="002F571A">
        <w:t xml:space="preserve"> </w:t>
      </w:r>
      <w:r w:rsidR="000A1B45" w:rsidRPr="000A1B45">
        <w:t xml:space="preserve">практические применения </w:t>
      </w:r>
      <w:r w:rsidR="001928A2">
        <w:t xml:space="preserve">ФА </w:t>
      </w:r>
      <w:r w:rsidR="000A1B45" w:rsidRPr="000A1B45">
        <w:t>в спортивной медицине и тренировочном процессе, в частности при исследовании феномен</w:t>
      </w:r>
      <w:r w:rsidR="001928A2">
        <w:t>а анаэробного порога. Предлагаются</w:t>
      </w:r>
      <w:r w:rsidR="000A1B45" w:rsidRPr="000A1B45">
        <w:t xml:space="preserve"> новые методы оценки уровня индив</w:t>
      </w:r>
      <w:r w:rsidR="001928A2">
        <w:t xml:space="preserve">идуального анаэробного порога, </w:t>
      </w:r>
      <w:r w:rsidR="000A1B45" w:rsidRPr="000A1B45">
        <w:t>максимального потребления кислорода у спортсменов</w:t>
      </w:r>
      <w:r w:rsidR="001928A2">
        <w:t xml:space="preserve"> и другие возможности</w:t>
      </w:r>
      <w:r w:rsidR="000A1B45" w:rsidRPr="000A1B45">
        <w:t xml:space="preserve">. </w:t>
      </w:r>
      <w:r w:rsidR="000C2968">
        <w:t>Обсуждаются п</w:t>
      </w:r>
      <w:r w:rsidR="00795EC0">
        <w:t>ерспективы и</w:t>
      </w:r>
      <w:r>
        <w:t xml:space="preserve"> направления развития.</w:t>
      </w:r>
      <w:r w:rsidR="00157471">
        <w:t xml:space="preserve"> </w:t>
      </w:r>
    </w:p>
    <w:p w:rsidR="002321E6" w:rsidRDefault="002321E6" w:rsidP="00756A58">
      <w:pPr>
        <w:ind w:firstLine="567"/>
        <w:jc w:val="both"/>
      </w:pPr>
    </w:p>
    <w:p w:rsidR="00157471" w:rsidRDefault="00157471" w:rsidP="00756A58">
      <w:pPr>
        <w:ind w:firstLine="567"/>
        <w:jc w:val="both"/>
      </w:pPr>
      <w:r>
        <w:rPr>
          <w:b/>
        </w:rPr>
        <w:t>4</w:t>
      </w:r>
      <w:r w:rsidRPr="00174BA0">
        <w:rPr>
          <w:b/>
        </w:rPr>
        <w:t xml:space="preserve">. </w:t>
      </w:r>
      <w:r>
        <w:rPr>
          <w:b/>
        </w:rPr>
        <w:t>Ссылки</w:t>
      </w:r>
    </w:p>
    <w:p w:rsidR="002321E6" w:rsidRPr="00960638" w:rsidRDefault="002321E6" w:rsidP="002321E6">
      <w:pPr>
        <w:ind w:firstLine="567"/>
        <w:jc w:val="both"/>
      </w:pPr>
      <w:hyperlink r:id="rId7" w:history="1">
        <w:r w:rsidR="005C461D" w:rsidRPr="00960638">
          <w:rPr>
            <w:rStyle w:val="a3"/>
          </w:rPr>
          <w:t>С</w:t>
        </w:r>
        <w:r w:rsidRPr="00960638">
          <w:rPr>
            <w:rStyle w:val="a3"/>
          </w:rPr>
          <w:t>айт технологии ФА</w:t>
        </w:r>
      </w:hyperlink>
    </w:p>
    <w:p w:rsidR="000A1B45" w:rsidRDefault="00756A58" w:rsidP="00756A58">
      <w:pPr>
        <w:ind w:firstLine="567"/>
        <w:jc w:val="both"/>
      </w:pPr>
      <w:r>
        <w:t xml:space="preserve"> </w:t>
      </w:r>
      <w:bookmarkStart w:id="0" w:name="_GoBack"/>
      <w:bookmarkEnd w:id="0"/>
    </w:p>
    <w:sectPr w:rsidR="000A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2B"/>
    <w:rsid w:val="000117CA"/>
    <w:rsid w:val="00037151"/>
    <w:rsid w:val="0004752D"/>
    <w:rsid w:val="000478A0"/>
    <w:rsid w:val="000557B6"/>
    <w:rsid w:val="00066FB2"/>
    <w:rsid w:val="00073B6F"/>
    <w:rsid w:val="000770AD"/>
    <w:rsid w:val="000A1B45"/>
    <w:rsid w:val="000C2968"/>
    <w:rsid w:val="0010652B"/>
    <w:rsid w:val="00122438"/>
    <w:rsid w:val="0014468A"/>
    <w:rsid w:val="00144BF7"/>
    <w:rsid w:val="00157471"/>
    <w:rsid w:val="001671AE"/>
    <w:rsid w:val="00174BA0"/>
    <w:rsid w:val="001771D0"/>
    <w:rsid w:val="001928A2"/>
    <w:rsid w:val="001B5C0E"/>
    <w:rsid w:val="001D71B6"/>
    <w:rsid w:val="001E7FA5"/>
    <w:rsid w:val="002321E6"/>
    <w:rsid w:val="002961B0"/>
    <w:rsid w:val="002A33E4"/>
    <w:rsid w:val="002C70F3"/>
    <w:rsid w:val="002F571A"/>
    <w:rsid w:val="00335035"/>
    <w:rsid w:val="00432726"/>
    <w:rsid w:val="004737A7"/>
    <w:rsid w:val="00495F6B"/>
    <w:rsid w:val="00521361"/>
    <w:rsid w:val="005757E6"/>
    <w:rsid w:val="0059164C"/>
    <w:rsid w:val="00593E57"/>
    <w:rsid w:val="00596118"/>
    <w:rsid w:val="005C461D"/>
    <w:rsid w:val="00627BE1"/>
    <w:rsid w:val="006629B6"/>
    <w:rsid w:val="0069172D"/>
    <w:rsid w:val="006A6275"/>
    <w:rsid w:val="006E4F44"/>
    <w:rsid w:val="006E4FFB"/>
    <w:rsid w:val="00756A58"/>
    <w:rsid w:val="00795EC0"/>
    <w:rsid w:val="007A498D"/>
    <w:rsid w:val="007B1238"/>
    <w:rsid w:val="00805BC4"/>
    <w:rsid w:val="008466DE"/>
    <w:rsid w:val="008850F7"/>
    <w:rsid w:val="008A7D78"/>
    <w:rsid w:val="008F6FD0"/>
    <w:rsid w:val="0095496F"/>
    <w:rsid w:val="00960638"/>
    <w:rsid w:val="009812F2"/>
    <w:rsid w:val="009F58F4"/>
    <w:rsid w:val="00A11655"/>
    <w:rsid w:val="00A124F8"/>
    <w:rsid w:val="00A57920"/>
    <w:rsid w:val="00A95F05"/>
    <w:rsid w:val="00AC679A"/>
    <w:rsid w:val="00AF2FAF"/>
    <w:rsid w:val="00AF7D53"/>
    <w:rsid w:val="00B0182D"/>
    <w:rsid w:val="00B55EF0"/>
    <w:rsid w:val="00B927FA"/>
    <w:rsid w:val="00B97D19"/>
    <w:rsid w:val="00BC1E46"/>
    <w:rsid w:val="00BD0D9B"/>
    <w:rsid w:val="00C0542C"/>
    <w:rsid w:val="00CE0659"/>
    <w:rsid w:val="00CE635C"/>
    <w:rsid w:val="00D21977"/>
    <w:rsid w:val="00D32FB2"/>
    <w:rsid w:val="00D87C20"/>
    <w:rsid w:val="00DA5C95"/>
    <w:rsid w:val="00DD3A73"/>
    <w:rsid w:val="00DD4806"/>
    <w:rsid w:val="00DF233F"/>
    <w:rsid w:val="00E0281D"/>
    <w:rsid w:val="00E060C7"/>
    <w:rsid w:val="00E23948"/>
    <w:rsid w:val="00F17D27"/>
    <w:rsid w:val="00F37A14"/>
    <w:rsid w:val="00F40529"/>
    <w:rsid w:val="00F503E3"/>
    <w:rsid w:val="00F50607"/>
    <w:rsid w:val="00F90438"/>
    <w:rsid w:val="00FA3908"/>
    <w:rsid w:val="00FB3AA8"/>
    <w:rsid w:val="00FC7A85"/>
    <w:rsid w:val="00FE4C8B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F7C8561-E962-4688-A1C3-4AB75DB0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F904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Стиль18"/>
    <w:basedOn w:val="a"/>
    <w:next w:val="2"/>
    <w:rsid w:val="00F90438"/>
    <w:pPr>
      <w:spacing w:before="240" w:line="360" w:lineRule="auto"/>
      <w:ind w:left="23"/>
      <w:jc w:val="center"/>
    </w:pPr>
    <w:rPr>
      <w:rFonts w:eastAsia="MS Mincho"/>
      <w:b/>
      <w:sz w:val="28"/>
      <w:szCs w:val="28"/>
    </w:rPr>
  </w:style>
  <w:style w:type="character" w:styleId="a3">
    <w:name w:val="Hyperlink"/>
    <w:rsid w:val="00E0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hysiological-avatar.azurewebsites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ysiological-avatar.azurewebsites.net/" TargetMode="External"/><Relationship Id="rId5" Type="http://schemas.openxmlformats.org/officeDocument/2006/relationships/hyperlink" Target="mailto:a_prosha@mail.ru" TargetMode="External"/><Relationship Id="rId4" Type="http://schemas.openxmlformats.org/officeDocument/2006/relationships/hyperlink" Target="mailto:solo-dialog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Математическое моделирование потребления кислорода здоровым человеком при физической работе возрастающей мощности</vt:lpstr>
    </vt:vector>
  </TitlesOfParts>
  <Company>SSC RF-IBMP RAS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Математическое моделирование потребления кислорода здоровым человеком при физической работе возрастающей мощности</dc:title>
  <dc:creator>Demin</dc:creator>
  <cp:lastModifiedBy>Александр Прошин</cp:lastModifiedBy>
  <cp:revision>32</cp:revision>
  <dcterms:created xsi:type="dcterms:W3CDTF">2015-11-28T07:13:00Z</dcterms:created>
  <dcterms:modified xsi:type="dcterms:W3CDTF">2015-11-29T16:10:00Z</dcterms:modified>
</cp:coreProperties>
</file>